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小标宋" w:hAnsi="宋体" w:eastAsia="小标宋" w:cs="宋体"/>
          <w:b/>
          <w:bCs/>
          <w:kern w:val="0"/>
          <w:sz w:val="32"/>
          <w:szCs w:val="32"/>
        </w:rPr>
      </w:pPr>
      <w:r>
        <w:rPr>
          <w:rFonts w:hint="eastAsia" w:ascii="小标宋" w:hAnsi="宋体" w:eastAsia="小标宋" w:cs="宋体"/>
          <w:b/>
          <w:bCs/>
          <w:kern w:val="0"/>
          <w:sz w:val="32"/>
          <w:szCs w:val="32"/>
        </w:rPr>
        <w:t>附件一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舟山市202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年度排污权储备管理执行报告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申报表</w:t>
      </w:r>
    </w:p>
    <w:tbl>
      <w:tblPr>
        <w:tblStyle w:val="2"/>
        <w:tblW w:w="87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6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left="320" w:hanging="320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申请单位简介</w:t>
            </w:r>
          </w:p>
        </w:tc>
        <w:tc>
          <w:tcPr>
            <w:tcW w:w="6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项目组成员基本情况（含负责人）</w:t>
            </w:r>
          </w:p>
        </w:tc>
        <w:tc>
          <w:tcPr>
            <w:tcW w:w="6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项目实施设想及进度安排</w:t>
            </w:r>
          </w:p>
        </w:tc>
        <w:tc>
          <w:tcPr>
            <w:tcW w:w="6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项目经费使用分配</w:t>
            </w:r>
          </w:p>
        </w:tc>
        <w:tc>
          <w:tcPr>
            <w:tcW w:w="6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申请单位（盖章）</w:t>
            </w:r>
          </w:p>
        </w:tc>
        <w:tc>
          <w:tcPr>
            <w:tcW w:w="6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申请单位联系人及联系方式</w:t>
            </w:r>
          </w:p>
        </w:tc>
        <w:tc>
          <w:tcPr>
            <w:tcW w:w="6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600" w:lineRule="atLeas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93609"/>
    <w:rsid w:val="4AB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2021-09-10T08:50:00Z</dcterms:created>
  <dc:creator>郑琳</dc:creator>
  <cp:lastModifiedBy>郑琳</cp:lastModifiedBy>
  <dcterms:modified xsi:type="dcterms:W3CDTF">2021-09-10T08:51:06Z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F2D70FFA188E49AD8DF93DB25708D3DB</vt:lpwstr>
  </property>
</Properties>
</file>